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7353" w14:textId="77777777" w:rsidR="00725FF8" w:rsidRDefault="00436EC6"/>
    <w:p w14:paraId="150900DB" w14:textId="77777777" w:rsidR="00E87DB4" w:rsidRDefault="00E87DB4"/>
    <w:p w14:paraId="15728064" w14:textId="77777777" w:rsidR="00E87DB4" w:rsidRDefault="00E87DB4"/>
    <w:p w14:paraId="64B443F5" w14:textId="77777777" w:rsidR="00E87DB4" w:rsidRDefault="00E87DB4"/>
    <w:p w14:paraId="7F487033" w14:textId="77777777" w:rsidR="00E87DB4" w:rsidRDefault="00E87DB4"/>
    <w:p w14:paraId="5401F742" w14:textId="3A314F0F" w:rsidR="00265439" w:rsidRPr="006A271E" w:rsidRDefault="00265439" w:rsidP="00A20A1B">
      <w:pPr>
        <w:spacing w:after="160" w:line="259" w:lineRule="auto"/>
        <w:rPr>
          <w:sz w:val="22"/>
          <w:szCs w:val="22"/>
        </w:rPr>
      </w:pPr>
    </w:p>
    <w:p w14:paraId="4D9C75E7" w14:textId="77777777" w:rsidR="00A20A1B" w:rsidRPr="006A271E" w:rsidRDefault="00A20A1B" w:rsidP="00A20A1B">
      <w:pPr>
        <w:spacing w:after="160" w:line="259" w:lineRule="auto"/>
        <w:rPr>
          <w:sz w:val="22"/>
          <w:szCs w:val="22"/>
        </w:rPr>
      </w:pPr>
      <w:r w:rsidRPr="006A271E">
        <w:rPr>
          <w:sz w:val="22"/>
          <w:szCs w:val="22"/>
        </w:rPr>
        <w:t>TEC Community Leaders,</w:t>
      </w:r>
    </w:p>
    <w:p w14:paraId="3E622CDE" w14:textId="3B4633ED" w:rsidR="00E45390" w:rsidRDefault="009F0032" w:rsidP="009F003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We are glad to announce that the application period for this year’s </w:t>
      </w:r>
      <w:proofErr w:type="spellStart"/>
      <w:r>
        <w:rPr>
          <w:sz w:val="22"/>
          <w:szCs w:val="22"/>
        </w:rPr>
        <w:t>Gereke</w:t>
      </w:r>
      <w:proofErr w:type="spellEnd"/>
      <w:r>
        <w:rPr>
          <w:sz w:val="22"/>
          <w:szCs w:val="22"/>
        </w:rPr>
        <w:t xml:space="preserve"> </w:t>
      </w:r>
      <w:r w:rsidR="00AA54ED">
        <w:rPr>
          <w:sz w:val="22"/>
          <w:szCs w:val="22"/>
        </w:rPr>
        <w:t>Fund</w:t>
      </w:r>
      <w:r w:rsidR="00E45390">
        <w:rPr>
          <w:sz w:val="22"/>
          <w:szCs w:val="22"/>
        </w:rPr>
        <w:t xml:space="preserve"> is now open, and we are excited to share a new division of the fund, which will be used to award (1) the </w:t>
      </w:r>
      <w:proofErr w:type="spellStart"/>
      <w:r w:rsidR="00E45390">
        <w:rPr>
          <w:sz w:val="22"/>
          <w:szCs w:val="22"/>
        </w:rPr>
        <w:t>Gereke</w:t>
      </w:r>
      <w:proofErr w:type="spellEnd"/>
      <w:r w:rsidR="00E45390">
        <w:rPr>
          <w:sz w:val="22"/>
          <w:szCs w:val="22"/>
        </w:rPr>
        <w:t xml:space="preserve"> Grant and/or (2) the Enrichment Exchange.</w:t>
      </w:r>
    </w:p>
    <w:p w14:paraId="5EC74D17" w14:textId="77777777" w:rsidR="009900F3" w:rsidRPr="006A271E" w:rsidRDefault="009900F3" w:rsidP="009900F3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The Enrichment Exchange is a new facet of the </w:t>
      </w:r>
      <w:proofErr w:type="spellStart"/>
      <w:r>
        <w:rPr>
          <w:sz w:val="22"/>
          <w:szCs w:val="22"/>
        </w:rPr>
        <w:t>Gereke</w:t>
      </w:r>
      <w:proofErr w:type="spellEnd"/>
      <w:r>
        <w:rPr>
          <w:sz w:val="22"/>
          <w:szCs w:val="22"/>
        </w:rPr>
        <w:t xml:space="preserve"> Fund, in which individuals may apply to travel and visit another TEC community with travel funds reimbursable up to $500. Just as Dorothy herself loved to travel, we want to share this joy with the TEC family at large, knowing that traveling benefits both the visitor and the host community.</w:t>
      </w:r>
    </w:p>
    <w:p w14:paraId="2A074032" w14:textId="102B3144" w:rsidR="009F0032" w:rsidRDefault="00683718" w:rsidP="0068371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As usual, a</w:t>
      </w:r>
      <w:r w:rsidR="009F0032" w:rsidRPr="006A271E">
        <w:rPr>
          <w:sz w:val="22"/>
          <w:szCs w:val="22"/>
        </w:rPr>
        <w:t xml:space="preserve">ny affiliated TEC Community may apply for </w:t>
      </w: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Gereke</w:t>
      </w:r>
      <w:proofErr w:type="spellEnd"/>
      <w:r>
        <w:rPr>
          <w:sz w:val="22"/>
          <w:szCs w:val="22"/>
        </w:rPr>
        <w:t xml:space="preserve"> Grant</w:t>
      </w:r>
      <w:r w:rsidR="009F0032" w:rsidRPr="006A271E">
        <w:rPr>
          <w:sz w:val="22"/>
          <w:szCs w:val="22"/>
        </w:rPr>
        <w:t xml:space="preserve"> to use for the benefit of TEC at the local level. The </w:t>
      </w:r>
      <w:proofErr w:type="spellStart"/>
      <w:r w:rsidR="009F0032" w:rsidRPr="006A271E">
        <w:rPr>
          <w:sz w:val="22"/>
          <w:szCs w:val="22"/>
        </w:rPr>
        <w:t>Gereke</w:t>
      </w:r>
      <w:proofErr w:type="spellEnd"/>
      <w:r w:rsidR="009F0032" w:rsidRPr="006A271E">
        <w:rPr>
          <w:sz w:val="22"/>
          <w:szCs w:val="22"/>
        </w:rPr>
        <w:t xml:space="preserve"> Grant may be used to purchase needed equipment, make repairs, advertise TEC, act as seed money for an event/fundraiser, defray the cost of group attendance</w:t>
      </w:r>
      <w:r w:rsidR="00CE07F3">
        <w:rPr>
          <w:sz w:val="22"/>
          <w:szCs w:val="22"/>
        </w:rPr>
        <w:t xml:space="preserve"> at TEC Encounter</w:t>
      </w:r>
      <w:r w:rsidR="009F0032" w:rsidRPr="006A271E">
        <w:rPr>
          <w:sz w:val="22"/>
          <w:szCs w:val="22"/>
        </w:rPr>
        <w:t>, fund a workshop or</w:t>
      </w:r>
      <w:r w:rsidR="003D3AFB">
        <w:rPr>
          <w:sz w:val="22"/>
          <w:szCs w:val="22"/>
        </w:rPr>
        <w:t xml:space="preserve"> community renewal experience…</w:t>
      </w:r>
      <w:r w:rsidR="009F0032">
        <w:rPr>
          <w:sz w:val="22"/>
          <w:szCs w:val="22"/>
        </w:rPr>
        <w:t xml:space="preserve"> or any other worthy cause!</w:t>
      </w:r>
      <w:r w:rsidR="009F0032" w:rsidRPr="006A271E">
        <w:rPr>
          <w:sz w:val="22"/>
          <w:szCs w:val="22"/>
        </w:rPr>
        <w:t xml:space="preserve"> </w:t>
      </w:r>
      <w:r w:rsidRPr="00683718">
        <w:rPr>
          <w:sz w:val="22"/>
          <w:szCs w:val="22"/>
        </w:rPr>
        <w:t>Grants may be awarded for as little as $100 or up to $1,000 at the discretion of the selection team.</w:t>
      </w:r>
    </w:p>
    <w:p w14:paraId="4E73502F" w14:textId="4DA50FCF" w:rsidR="00A20A1B" w:rsidRPr="006A271E" w:rsidRDefault="009F0032" w:rsidP="00A20A1B">
      <w:pPr>
        <w:spacing w:after="160" w:line="259" w:lineRule="auto"/>
        <w:rPr>
          <w:sz w:val="22"/>
          <w:szCs w:val="22"/>
        </w:rPr>
      </w:pPr>
      <w:r w:rsidRPr="00E12C0E">
        <w:rPr>
          <w:sz w:val="22"/>
          <w:szCs w:val="22"/>
        </w:rPr>
        <w:t>Applications</w:t>
      </w:r>
      <w:r w:rsidR="009900F3">
        <w:rPr>
          <w:sz w:val="22"/>
          <w:szCs w:val="22"/>
        </w:rPr>
        <w:t xml:space="preserve"> for either/both</w:t>
      </w:r>
      <w:r w:rsidRPr="00E12C0E">
        <w:rPr>
          <w:sz w:val="22"/>
          <w:szCs w:val="22"/>
        </w:rPr>
        <w:t xml:space="preserve"> are due by </w:t>
      </w:r>
      <w:r w:rsidR="00CA0B2D">
        <w:rPr>
          <w:sz w:val="22"/>
          <w:szCs w:val="22"/>
        </w:rPr>
        <w:t>De</w:t>
      </w:r>
      <w:r w:rsidR="002D4B8C">
        <w:rPr>
          <w:sz w:val="22"/>
          <w:szCs w:val="22"/>
        </w:rPr>
        <w:t>cember 31, 2024</w:t>
      </w:r>
      <w:bookmarkStart w:id="0" w:name="_GoBack"/>
      <w:bookmarkEnd w:id="0"/>
      <w:r w:rsidR="00F44F08" w:rsidRPr="00E12C0E">
        <w:rPr>
          <w:sz w:val="22"/>
          <w:szCs w:val="22"/>
        </w:rPr>
        <w:t>.</w:t>
      </w:r>
      <w:r w:rsidR="009900F3">
        <w:rPr>
          <w:sz w:val="22"/>
          <w:szCs w:val="22"/>
        </w:rPr>
        <w:t xml:space="preserve"> Please be sure to read the Information Sheets before applying. </w:t>
      </w:r>
      <w:r w:rsidR="00A20A1B" w:rsidRPr="006A271E">
        <w:rPr>
          <w:sz w:val="22"/>
          <w:szCs w:val="22"/>
        </w:rPr>
        <w:t xml:space="preserve">In </w:t>
      </w:r>
      <w:r w:rsidR="00BB3C89">
        <w:rPr>
          <w:sz w:val="22"/>
          <w:szCs w:val="22"/>
        </w:rPr>
        <w:t>January</w:t>
      </w:r>
      <w:r w:rsidR="00A20A1B" w:rsidRPr="006A271E">
        <w:rPr>
          <w:sz w:val="22"/>
          <w:szCs w:val="22"/>
        </w:rPr>
        <w:t xml:space="preserve">, </w:t>
      </w:r>
      <w:r w:rsidR="00CA0B2D">
        <w:rPr>
          <w:sz w:val="22"/>
          <w:szCs w:val="22"/>
        </w:rPr>
        <w:t>a selection</w:t>
      </w:r>
      <w:r w:rsidR="00A20A1B" w:rsidRPr="006A271E">
        <w:rPr>
          <w:sz w:val="22"/>
          <w:szCs w:val="22"/>
        </w:rPr>
        <w:t xml:space="preserve"> committee will review all co</w:t>
      </w:r>
      <w:r w:rsidR="00453585">
        <w:rPr>
          <w:sz w:val="22"/>
          <w:szCs w:val="22"/>
        </w:rPr>
        <w:t>mplete and timely applications.</w:t>
      </w:r>
      <w:r w:rsidR="00A16217">
        <w:rPr>
          <w:sz w:val="22"/>
          <w:szCs w:val="22"/>
        </w:rPr>
        <w:t xml:space="preserve"> </w:t>
      </w:r>
    </w:p>
    <w:p w14:paraId="38D7EF85" w14:textId="0C8078F5" w:rsidR="00A20A1B" w:rsidRPr="006A271E" w:rsidRDefault="00A20A1B" w:rsidP="00A20A1B">
      <w:pPr>
        <w:spacing w:after="160" w:line="259" w:lineRule="auto"/>
        <w:rPr>
          <w:sz w:val="22"/>
          <w:szCs w:val="22"/>
        </w:rPr>
      </w:pPr>
      <w:r w:rsidRPr="00E123C4">
        <w:rPr>
          <w:b/>
          <w:sz w:val="22"/>
          <w:szCs w:val="22"/>
        </w:rPr>
        <w:t>Only fully completed applications will be considered.</w:t>
      </w:r>
      <w:r w:rsidRPr="006A271E">
        <w:rPr>
          <w:sz w:val="22"/>
          <w:szCs w:val="22"/>
        </w:rPr>
        <w:t xml:space="preserve"> Please help us to spread the word about this year’s</w:t>
      </w:r>
      <w:r w:rsidR="009900F3">
        <w:rPr>
          <w:sz w:val="22"/>
          <w:szCs w:val="22"/>
        </w:rPr>
        <w:t xml:space="preserve"> </w:t>
      </w:r>
      <w:proofErr w:type="spellStart"/>
      <w:r w:rsidR="009900F3">
        <w:rPr>
          <w:sz w:val="22"/>
          <w:szCs w:val="22"/>
        </w:rPr>
        <w:t>Gereke</w:t>
      </w:r>
      <w:proofErr w:type="spellEnd"/>
      <w:r w:rsidR="009900F3">
        <w:rPr>
          <w:sz w:val="22"/>
          <w:szCs w:val="22"/>
        </w:rPr>
        <w:t xml:space="preserve"> Fund</w:t>
      </w:r>
      <w:r w:rsidRPr="006A271E">
        <w:rPr>
          <w:sz w:val="22"/>
          <w:szCs w:val="22"/>
        </w:rPr>
        <w:t>. We look forward to receiving a host of applications!</w:t>
      </w:r>
    </w:p>
    <w:p w14:paraId="4F0C8FFE" w14:textId="5783D816" w:rsidR="00A20A1B" w:rsidRPr="006A271E" w:rsidRDefault="0086200A" w:rsidP="00A20A1B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8A922BF" wp14:editId="51E0AF71">
            <wp:simplePos x="0" y="0"/>
            <wp:positionH relativeFrom="column">
              <wp:posOffset>4000500</wp:posOffset>
            </wp:positionH>
            <wp:positionV relativeFrom="paragraph">
              <wp:posOffset>222250</wp:posOffset>
            </wp:positionV>
            <wp:extent cx="1285875" cy="50709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y Signature New Black.jpg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0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A1B" w:rsidRPr="006A271E">
        <w:rPr>
          <w:sz w:val="22"/>
          <w:szCs w:val="22"/>
        </w:rPr>
        <w:tab/>
      </w:r>
      <w:r w:rsidR="00A20A1B" w:rsidRPr="006A271E">
        <w:rPr>
          <w:sz w:val="22"/>
          <w:szCs w:val="22"/>
        </w:rPr>
        <w:tab/>
      </w:r>
      <w:r w:rsidR="00A20A1B" w:rsidRPr="006A271E">
        <w:rPr>
          <w:sz w:val="22"/>
          <w:szCs w:val="22"/>
        </w:rPr>
        <w:tab/>
      </w:r>
      <w:r w:rsidR="00A20A1B" w:rsidRPr="006A271E">
        <w:rPr>
          <w:sz w:val="22"/>
          <w:szCs w:val="22"/>
        </w:rPr>
        <w:tab/>
      </w:r>
      <w:r w:rsidR="00A20A1B" w:rsidRPr="006A271E">
        <w:rPr>
          <w:sz w:val="22"/>
          <w:szCs w:val="22"/>
        </w:rPr>
        <w:tab/>
      </w:r>
      <w:r w:rsidR="00A20A1B" w:rsidRPr="006A271E">
        <w:rPr>
          <w:sz w:val="22"/>
          <w:szCs w:val="22"/>
        </w:rPr>
        <w:tab/>
      </w:r>
      <w:r w:rsidR="00A20A1B" w:rsidRPr="006A271E">
        <w:rPr>
          <w:sz w:val="22"/>
          <w:szCs w:val="22"/>
        </w:rPr>
        <w:tab/>
      </w:r>
      <w:r w:rsidR="00A20A1B" w:rsidRPr="006A271E">
        <w:rPr>
          <w:sz w:val="22"/>
          <w:szCs w:val="22"/>
        </w:rPr>
        <w:tab/>
      </w:r>
      <w:r w:rsidR="00A20A1B" w:rsidRPr="006A271E">
        <w:rPr>
          <w:sz w:val="22"/>
          <w:szCs w:val="22"/>
        </w:rPr>
        <w:tab/>
        <w:t>In Jesus,</w:t>
      </w:r>
    </w:p>
    <w:p w14:paraId="2FFCD279" w14:textId="29D3EF18" w:rsidR="00A20A1B" w:rsidRPr="006A271E" w:rsidRDefault="00A20A1B" w:rsidP="0086200A">
      <w:pPr>
        <w:tabs>
          <w:tab w:val="left" w:pos="720"/>
          <w:tab w:val="left" w:pos="1440"/>
          <w:tab w:val="left" w:pos="2160"/>
          <w:tab w:val="left" w:pos="2880"/>
          <w:tab w:val="left" w:pos="7575"/>
        </w:tabs>
        <w:spacing w:after="160" w:line="259" w:lineRule="auto"/>
        <w:rPr>
          <w:sz w:val="22"/>
          <w:szCs w:val="22"/>
        </w:rPr>
      </w:pPr>
      <w:r w:rsidRPr="006A271E">
        <w:rPr>
          <w:sz w:val="22"/>
          <w:szCs w:val="22"/>
        </w:rPr>
        <w:tab/>
      </w:r>
      <w:r w:rsidRPr="006A271E">
        <w:rPr>
          <w:sz w:val="22"/>
          <w:szCs w:val="22"/>
        </w:rPr>
        <w:tab/>
      </w:r>
      <w:r w:rsidRPr="006A271E">
        <w:rPr>
          <w:sz w:val="22"/>
          <w:szCs w:val="22"/>
        </w:rPr>
        <w:tab/>
      </w:r>
      <w:r w:rsidRPr="006A271E">
        <w:rPr>
          <w:sz w:val="22"/>
          <w:szCs w:val="22"/>
        </w:rPr>
        <w:tab/>
      </w:r>
      <w:r w:rsidR="0086200A">
        <w:rPr>
          <w:sz w:val="22"/>
          <w:szCs w:val="22"/>
        </w:rPr>
        <w:tab/>
      </w:r>
    </w:p>
    <w:p w14:paraId="1130D52C" w14:textId="77777777" w:rsidR="00A20A1B" w:rsidRPr="006A271E" w:rsidRDefault="00A20A1B" w:rsidP="00715D15">
      <w:pPr>
        <w:spacing w:after="160" w:line="259" w:lineRule="auto"/>
        <w:ind w:left="6390"/>
        <w:rPr>
          <w:sz w:val="22"/>
          <w:szCs w:val="22"/>
        </w:rPr>
      </w:pPr>
      <w:r w:rsidRPr="006A271E">
        <w:rPr>
          <w:sz w:val="22"/>
          <w:szCs w:val="22"/>
        </w:rPr>
        <w:t>Billy O’Regan</w:t>
      </w:r>
      <w:r w:rsidRPr="006A271E">
        <w:rPr>
          <w:sz w:val="22"/>
          <w:szCs w:val="22"/>
        </w:rPr>
        <w:br/>
        <w:t>Executive Director</w:t>
      </w:r>
    </w:p>
    <w:p w14:paraId="05987B3D" w14:textId="3F1E4DA0" w:rsidR="002E2C00" w:rsidRPr="00E87DB4" w:rsidRDefault="002E2C00" w:rsidP="00A20A1B"/>
    <w:sectPr w:rsidR="002E2C00" w:rsidRPr="00E87DB4" w:rsidSect="00AC6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E593B" w14:textId="77777777" w:rsidR="00436EC6" w:rsidRDefault="00436EC6" w:rsidP="003A656A">
      <w:r>
        <w:separator/>
      </w:r>
    </w:p>
  </w:endnote>
  <w:endnote w:type="continuationSeparator" w:id="0">
    <w:p w14:paraId="741CD544" w14:textId="77777777" w:rsidR="00436EC6" w:rsidRDefault="00436EC6" w:rsidP="003A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Next">
    <w:altName w:val="Calibri"/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59D94" w14:textId="77777777" w:rsidR="003A656A" w:rsidRDefault="003A6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C319" w14:textId="77777777" w:rsidR="003A656A" w:rsidRDefault="003A65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18DB" w14:textId="77777777" w:rsidR="003A656A" w:rsidRDefault="003A6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1BA64" w14:textId="77777777" w:rsidR="00436EC6" w:rsidRDefault="00436EC6" w:rsidP="003A656A">
      <w:r>
        <w:separator/>
      </w:r>
    </w:p>
  </w:footnote>
  <w:footnote w:type="continuationSeparator" w:id="0">
    <w:p w14:paraId="28A938EE" w14:textId="77777777" w:rsidR="00436EC6" w:rsidRDefault="00436EC6" w:rsidP="003A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A21AE" w14:textId="2FC86258" w:rsidR="003A656A" w:rsidRDefault="00436EC6">
    <w:pPr>
      <w:pStyle w:val="Header"/>
    </w:pPr>
    <w:r>
      <w:rPr>
        <w:noProof/>
      </w:rPr>
      <w:pict w14:anchorId="3571A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-die-rise-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21744" w14:textId="44B9F602" w:rsidR="003A656A" w:rsidRDefault="00436EC6">
    <w:pPr>
      <w:pStyle w:val="Header"/>
    </w:pPr>
    <w:r>
      <w:rPr>
        <w:noProof/>
      </w:rPr>
      <w:pict w14:anchorId="2D1F9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-die-rise-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C4B5A" w14:textId="6407C979" w:rsidR="003A656A" w:rsidRDefault="00436EC6">
    <w:pPr>
      <w:pStyle w:val="Header"/>
    </w:pPr>
    <w:r>
      <w:rPr>
        <w:noProof/>
      </w:rPr>
      <w:pict w14:anchorId="19C90D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-die-rise-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A"/>
    <w:rsid w:val="00010750"/>
    <w:rsid w:val="00181800"/>
    <w:rsid w:val="00265439"/>
    <w:rsid w:val="002D4B8C"/>
    <w:rsid w:val="002E2C00"/>
    <w:rsid w:val="00331776"/>
    <w:rsid w:val="00332A1C"/>
    <w:rsid w:val="003A0357"/>
    <w:rsid w:val="003A656A"/>
    <w:rsid w:val="003D26E4"/>
    <w:rsid w:val="003D3AFB"/>
    <w:rsid w:val="00436EC6"/>
    <w:rsid w:val="00453585"/>
    <w:rsid w:val="004763C3"/>
    <w:rsid w:val="00501AE3"/>
    <w:rsid w:val="00550B94"/>
    <w:rsid w:val="00580F90"/>
    <w:rsid w:val="0061656A"/>
    <w:rsid w:val="00625FD7"/>
    <w:rsid w:val="00683718"/>
    <w:rsid w:val="0068758C"/>
    <w:rsid w:val="006E5FE6"/>
    <w:rsid w:val="00715D15"/>
    <w:rsid w:val="0075078C"/>
    <w:rsid w:val="007934C8"/>
    <w:rsid w:val="00793957"/>
    <w:rsid w:val="007A7B22"/>
    <w:rsid w:val="007E3D36"/>
    <w:rsid w:val="00806AE3"/>
    <w:rsid w:val="0086200A"/>
    <w:rsid w:val="009900F3"/>
    <w:rsid w:val="009F0032"/>
    <w:rsid w:val="00A16217"/>
    <w:rsid w:val="00A20A1B"/>
    <w:rsid w:val="00A522CE"/>
    <w:rsid w:val="00A81237"/>
    <w:rsid w:val="00AA1018"/>
    <w:rsid w:val="00AA54ED"/>
    <w:rsid w:val="00AC6F6F"/>
    <w:rsid w:val="00B47ED8"/>
    <w:rsid w:val="00B96F33"/>
    <w:rsid w:val="00BB3C89"/>
    <w:rsid w:val="00BC1AAE"/>
    <w:rsid w:val="00CA0B2D"/>
    <w:rsid w:val="00CE07F3"/>
    <w:rsid w:val="00D47B4E"/>
    <w:rsid w:val="00D55907"/>
    <w:rsid w:val="00D67AFC"/>
    <w:rsid w:val="00E123C4"/>
    <w:rsid w:val="00E12C0E"/>
    <w:rsid w:val="00E45390"/>
    <w:rsid w:val="00E87DB4"/>
    <w:rsid w:val="00F32B9D"/>
    <w:rsid w:val="00F44F08"/>
    <w:rsid w:val="00F729E3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6838E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Next" w:eastAsiaTheme="minorHAnsi" w:hAnsi="Avenir Nex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56A"/>
  </w:style>
  <w:style w:type="paragraph" w:styleId="Footer">
    <w:name w:val="footer"/>
    <w:basedOn w:val="Normal"/>
    <w:link w:val="FooterChar"/>
    <w:uiPriority w:val="99"/>
    <w:unhideWhenUsed/>
    <w:rsid w:val="003A6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O'Neill</dc:creator>
  <cp:keywords/>
  <dc:description/>
  <cp:lastModifiedBy>Erica Tran</cp:lastModifiedBy>
  <cp:revision>2</cp:revision>
  <dcterms:created xsi:type="dcterms:W3CDTF">2024-08-19T16:32:00Z</dcterms:created>
  <dcterms:modified xsi:type="dcterms:W3CDTF">2024-08-19T16:32:00Z</dcterms:modified>
</cp:coreProperties>
</file>